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F" w:rsidRDefault="00643F0F">
      <w:pPr>
        <w:pStyle w:val="Style1"/>
        <w:widowControl/>
        <w:spacing w:before="77"/>
        <w:jc w:val="center"/>
        <w:rPr>
          <w:rStyle w:val="FontStyle11"/>
        </w:rPr>
      </w:pPr>
    </w:p>
    <w:p w:rsidR="00643F0F" w:rsidRDefault="00643F0F" w:rsidP="00643F0F">
      <w:pPr>
        <w:ind w:left="396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«УТВЕРЖДАЮ»</w:t>
      </w:r>
    </w:p>
    <w:p w:rsidR="00197523" w:rsidRDefault="00544609" w:rsidP="00643F0F">
      <w:pPr>
        <w:ind w:left="396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КОМАНДИР ВОЙСКОВОЙ ЧАСТИ 21005</w:t>
      </w:r>
    </w:p>
    <w:p w:rsidR="00197523" w:rsidRDefault="00197523" w:rsidP="00643F0F">
      <w:pPr>
        <w:ind w:left="396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полковник                    </w:t>
      </w:r>
    </w:p>
    <w:p w:rsidR="00197523" w:rsidRDefault="00544609" w:rsidP="00197523">
      <w:pPr>
        <w:ind w:left="3969"/>
        <w:jc w:val="right"/>
        <w:rPr>
          <w:color w:val="000000"/>
        </w:rPr>
      </w:pPr>
      <w:r>
        <w:rPr>
          <w:b/>
          <w:bCs/>
          <w:color w:val="000000"/>
        </w:rPr>
        <w:t>А. Болдырев</w:t>
      </w:r>
    </w:p>
    <w:p w:rsidR="00643F0F" w:rsidRDefault="00197523" w:rsidP="00643F0F">
      <w:pPr>
        <w:ind w:left="3969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643F0F">
        <w:rPr>
          <w:b/>
          <w:color w:val="000000"/>
        </w:rPr>
        <w:t xml:space="preserve">« 20 </w:t>
      </w:r>
      <w:r w:rsidR="00643F0F" w:rsidRPr="00643F0F">
        <w:rPr>
          <w:color w:val="000000"/>
        </w:rPr>
        <w:t>»</w:t>
      </w:r>
      <w:r w:rsidR="00643F0F" w:rsidRPr="00643F0F">
        <w:rPr>
          <w:color w:val="000000"/>
          <w:u w:val="single"/>
        </w:rPr>
        <w:t xml:space="preserve">  января</w:t>
      </w:r>
      <w:r w:rsidR="00643F0F">
        <w:rPr>
          <w:b/>
          <w:color w:val="000000"/>
          <w:u w:val="single"/>
        </w:rPr>
        <w:t xml:space="preserve">  </w:t>
      </w:r>
      <w:r w:rsidR="00BB5635">
        <w:rPr>
          <w:b/>
          <w:color w:val="000000"/>
        </w:rPr>
        <w:t xml:space="preserve"> 201</w:t>
      </w:r>
      <w:r w:rsidR="00544609">
        <w:rPr>
          <w:b/>
          <w:color w:val="000000"/>
        </w:rPr>
        <w:t>4</w:t>
      </w:r>
      <w:r w:rsidR="00643F0F">
        <w:rPr>
          <w:b/>
          <w:color w:val="000000"/>
        </w:rPr>
        <w:t xml:space="preserve"> год</w:t>
      </w:r>
    </w:p>
    <w:p w:rsidR="00643F0F" w:rsidRDefault="00643F0F">
      <w:pPr>
        <w:pStyle w:val="Style1"/>
        <w:widowControl/>
        <w:spacing w:before="77"/>
        <w:jc w:val="center"/>
        <w:rPr>
          <w:rStyle w:val="FontStyle11"/>
        </w:rPr>
      </w:pPr>
    </w:p>
    <w:p w:rsidR="00923B6C" w:rsidRDefault="00197523">
      <w:pPr>
        <w:pStyle w:val="Style1"/>
        <w:widowControl/>
        <w:spacing w:before="77"/>
        <w:jc w:val="center"/>
        <w:rPr>
          <w:rStyle w:val="FontStyle11"/>
        </w:rPr>
      </w:pPr>
      <w:r>
        <w:rPr>
          <w:rStyle w:val="FontStyle11"/>
        </w:rPr>
        <w:t xml:space="preserve">ФУНКЦИОНАЛЬНЫЕ </w:t>
      </w:r>
      <w:r w:rsidR="00923B6C">
        <w:rPr>
          <w:rStyle w:val="FontStyle11"/>
        </w:rPr>
        <w:t>ОБЯЗАННОСТИ</w:t>
      </w:r>
    </w:p>
    <w:p w:rsidR="00923B6C" w:rsidRDefault="00544609">
      <w:pPr>
        <w:pStyle w:val="Style2"/>
        <w:widowControl/>
        <w:ind w:left="1387" w:right="1368"/>
        <w:rPr>
          <w:rStyle w:val="FontStyle13"/>
        </w:rPr>
      </w:pPr>
      <w:r>
        <w:rPr>
          <w:rStyle w:val="FontStyle13"/>
        </w:rPr>
        <w:t>Помощника командира</w:t>
      </w:r>
      <w:r w:rsidR="00923B6C">
        <w:rPr>
          <w:rStyle w:val="FontStyle13"/>
        </w:rPr>
        <w:t xml:space="preserve"> войсковой части 21005</w:t>
      </w:r>
      <w:r>
        <w:rPr>
          <w:rStyle w:val="FontStyle13"/>
        </w:rPr>
        <w:t xml:space="preserve"> по работе с верующими военнослужащими</w:t>
      </w:r>
    </w:p>
    <w:p w:rsidR="00923B6C" w:rsidRDefault="00923B6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>
        <w:rPr>
          <w:rStyle w:val="FontStyle13"/>
        </w:rPr>
        <w:t>Помощник</w:t>
      </w:r>
      <w:r w:rsidRPr="00544609">
        <w:rPr>
          <w:rStyle w:val="FontStyle13"/>
        </w:rPr>
        <w:t xml:space="preserve"> командира войсковой части 21005 по работе с верующими военнослужащими</w:t>
      </w:r>
      <w:r>
        <w:rPr>
          <w:rStyle w:val="FontStyle13"/>
        </w:rPr>
        <w:t xml:space="preserve"> </w:t>
      </w:r>
      <w:r w:rsidRPr="00544609">
        <w:rPr>
          <w:rStyle w:val="FontStyle13"/>
          <w:b/>
        </w:rPr>
        <w:t>отвечает</w:t>
      </w:r>
      <w:r>
        <w:rPr>
          <w:rStyle w:val="FontStyle13"/>
        </w:rPr>
        <w:t>:</w:t>
      </w:r>
    </w:p>
    <w:p w:rsidR="00544609" w:rsidRPr="00544609" w:rsidRDefault="00923B6C" w:rsidP="00544609">
      <w:pPr>
        <w:pStyle w:val="Style3"/>
        <w:widowControl/>
        <w:spacing w:before="62"/>
        <w:jc w:val="both"/>
        <w:rPr>
          <w:rStyle w:val="FontStyle13"/>
        </w:rPr>
      </w:pPr>
      <w:r>
        <w:rPr>
          <w:rStyle w:val="FontStyle13"/>
        </w:rPr>
        <w:t xml:space="preserve">за организацию </w:t>
      </w:r>
      <w:r w:rsidR="00544609" w:rsidRPr="00544609">
        <w:rPr>
          <w:rStyle w:val="FontStyle13"/>
        </w:rPr>
        <w:t>и проведение религиозных о</w:t>
      </w:r>
      <w:r w:rsidR="00544609">
        <w:rPr>
          <w:rStyle w:val="FontStyle13"/>
        </w:rPr>
        <w:t>брядов, церемоний и удовлетворе</w:t>
      </w:r>
      <w:r w:rsidR="00544609" w:rsidRPr="00544609">
        <w:rPr>
          <w:rStyle w:val="FontStyle13"/>
        </w:rPr>
        <w:t>ние религиозных потребностей личного состава;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>
        <w:rPr>
          <w:rStyle w:val="FontStyle13"/>
        </w:rPr>
        <w:t>организацию</w:t>
      </w:r>
      <w:r w:rsidRPr="00544609">
        <w:rPr>
          <w:rStyle w:val="FontStyle13"/>
        </w:rPr>
        <w:t xml:space="preserve"> и проведение духовно-просветительской работы;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>участие в мероприятиях, проводимых органами военного управления по патриотическому и духовно-нравственному воспитанию;</w:t>
      </w:r>
    </w:p>
    <w:p w:rsidR="00923B6C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>участие в работе по укреплению правопорядка и воинской дисциплины, профилактике правонарушений и суицидальных происшествий.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  <w:b/>
        </w:rPr>
        <w:t>Основными  функциями</w:t>
      </w:r>
      <w:r w:rsidRPr="00544609">
        <w:rPr>
          <w:rStyle w:val="FontStyle13"/>
        </w:rPr>
        <w:t xml:space="preserve"> </w:t>
      </w:r>
      <w:r>
        <w:rPr>
          <w:rStyle w:val="FontStyle13"/>
        </w:rPr>
        <w:t>помощника командира</w:t>
      </w:r>
      <w:r w:rsidRPr="00544609">
        <w:rPr>
          <w:rStyle w:val="FontStyle13"/>
        </w:rPr>
        <w:t xml:space="preserve">  по  работе  с</w:t>
      </w:r>
      <w:r>
        <w:rPr>
          <w:rStyle w:val="FontStyle13"/>
        </w:rPr>
        <w:t xml:space="preserve"> </w:t>
      </w:r>
      <w:r w:rsidRPr="00544609">
        <w:rPr>
          <w:rStyle w:val="FontStyle13"/>
        </w:rPr>
        <w:t>верующими военнослужащими являются: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>проведение с участием военнослужащих при соблюдении их прав на свободу совести и свободу вероисповедания религиозных обрядов и церемоний;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>участие в планировании, организации и прове</w:t>
      </w:r>
      <w:r>
        <w:rPr>
          <w:rStyle w:val="FontStyle13"/>
        </w:rPr>
        <w:t>дении духов</w:t>
      </w:r>
      <w:r w:rsidRPr="00544609">
        <w:rPr>
          <w:rStyle w:val="FontStyle13"/>
        </w:rPr>
        <w:t>но-просветительской работы с военнослужащими;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 xml:space="preserve">содействие командирам </w:t>
      </w:r>
      <w:r>
        <w:rPr>
          <w:rStyle w:val="FontStyle13"/>
        </w:rPr>
        <w:t>подразделений в проведении мероприятий духов</w:t>
      </w:r>
      <w:r w:rsidRPr="00544609">
        <w:rPr>
          <w:rStyle w:val="FontStyle13"/>
        </w:rPr>
        <w:t>но-просветительской работы, профилактике правонарушений и суицидальных происшествий;</w:t>
      </w:r>
    </w:p>
    <w:p w:rsid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>участие в укреплении духовно-нравственных осно</w:t>
      </w:r>
      <w:r>
        <w:rPr>
          <w:rStyle w:val="FontStyle13"/>
        </w:rPr>
        <w:t>в военной службы, здоро</w:t>
      </w:r>
      <w:r w:rsidRPr="00544609">
        <w:rPr>
          <w:rStyle w:val="FontStyle13"/>
        </w:rPr>
        <w:t>вого климата в воинских колл</w:t>
      </w:r>
      <w:r>
        <w:rPr>
          <w:rStyle w:val="FontStyle13"/>
        </w:rPr>
        <w:t>ективах и семьях военнослужащих.</w:t>
      </w:r>
    </w:p>
    <w:p w:rsidR="00544609" w:rsidRP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 xml:space="preserve">Помощник командира войсковой части 21005 по работе с </w:t>
      </w:r>
      <w:r>
        <w:rPr>
          <w:rStyle w:val="FontStyle13"/>
        </w:rPr>
        <w:t xml:space="preserve">верующими военнослужащими </w:t>
      </w:r>
      <w:r w:rsidRPr="00544609">
        <w:rPr>
          <w:rStyle w:val="FontStyle13"/>
          <w:b/>
        </w:rPr>
        <w:t xml:space="preserve">должен </w:t>
      </w:r>
      <w:r w:rsidRPr="00544609">
        <w:rPr>
          <w:rStyle w:val="FontStyle13"/>
        </w:rPr>
        <w:t>принимать участие в учениях (походах), д</w:t>
      </w:r>
      <w:r>
        <w:rPr>
          <w:rStyle w:val="FontStyle13"/>
        </w:rPr>
        <w:t>ругих мероприятиях боевой учебы.</w:t>
      </w:r>
    </w:p>
    <w:p w:rsid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  <w:r w:rsidRPr="00544609">
        <w:rPr>
          <w:rStyle w:val="FontStyle13"/>
        </w:rPr>
        <w:t xml:space="preserve">Участие </w:t>
      </w:r>
      <w:r>
        <w:rPr>
          <w:rStyle w:val="FontStyle13"/>
        </w:rPr>
        <w:t>п</w:t>
      </w:r>
      <w:r w:rsidRPr="00544609">
        <w:rPr>
          <w:rStyle w:val="FontStyle13"/>
        </w:rPr>
        <w:t>омощник</w:t>
      </w:r>
      <w:r>
        <w:rPr>
          <w:rStyle w:val="FontStyle13"/>
        </w:rPr>
        <w:t>а</w:t>
      </w:r>
      <w:r w:rsidRPr="00544609">
        <w:rPr>
          <w:rStyle w:val="FontStyle13"/>
        </w:rPr>
        <w:t xml:space="preserve"> командира войсковой части по работе с верующими военнослужащими    в    указанных    мероприятиях    оформляется </w:t>
      </w:r>
      <w:r>
        <w:rPr>
          <w:rStyle w:val="FontStyle13"/>
        </w:rPr>
        <w:t>соответствующим решением командира.</w:t>
      </w:r>
    </w:p>
    <w:p w:rsidR="00544609" w:rsidRDefault="00544609" w:rsidP="00544609">
      <w:pPr>
        <w:pStyle w:val="Style3"/>
        <w:widowControl/>
        <w:spacing w:before="62"/>
        <w:jc w:val="both"/>
        <w:rPr>
          <w:rStyle w:val="FontStyle13"/>
        </w:rPr>
      </w:pPr>
    </w:p>
    <w:sectPr w:rsidR="00544609" w:rsidSect="00197523">
      <w:type w:val="continuous"/>
      <w:pgSz w:w="11905" w:h="16837"/>
      <w:pgMar w:top="709" w:right="706" w:bottom="1440" w:left="13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71" w:rsidRDefault="007F6E71">
      <w:r>
        <w:separator/>
      </w:r>
    </w:p>
  </w:endnote>
  <w:endnote w:type="continuationSeparator" w:id="1">
    <w:p w:rsidR="007F6E71" w:rsidRDefault="007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71" w:rsidRDefault="007F6E71">
      <w:r>
        <w:separator/>
      </w:r>
    </w:p>
  </w:footnote>
  <w:footnote w:type="continuationSeparator" w:id="1">
    <w:p w:rsidR="007F6E71" w:rsidRDefault="007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927AD4"/>
    <w:lvl w:ilvl="0">
      <w:numFmt w:val="bullet"/>
      <w:lvlText w:val="*"/>
      <w:lvlJc w:val="left"/>
    </w:lvl>
  </w:abstractNum>
  <w:abstractNum w:abstractNumId="1">
    <w:nsid w:val="32D857E7"/>
    <w:multiLevelType w:val="singleLevel"/>
    <w:tmpl w:val="0818E50A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3052B34"/>
    <w:multiLevelType w:val="singleLevel"/>
    <w:tmpl w:val="D0C0FB5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3F0F"/>
    <w:rsid w:val="00197523"/>
    <w:rsid w:val="0053120A"/>
    <w:rsid w:val="00544609"/>
    <w:rsid w:val="00551373"/>
    <w:rsid w:val="005B1C34"/>
    <w:rsid w:val="00643F0F"/>
    <w:rsid w:val="007F6E71"/>
    <w:rsid w:val="008465C8"/>
    <w:rsid w:val="00923B6C"/>
    <w:rsid w:val="00A07D91"/>
    <w:rsid w:val="00B24FC6"/>
    <w:rsid w:val="00B63B7C"/>
    <w:rsid w:val="00BB5635"/>
    <w:rsid w:val="00DD3962"/>
    <w:rsid w:val="00E279B9"/>
    <w:rsid w:val="00E45277"/>
    <w:rsid w:val="00E57EFB"/>
    <w:rsid w:val="00E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1C34"/>
  </w:style>
  <w:style w:type="paragraph" w:customStyle="1" w:styleId="Style2">
    <w:name w:val="Style2"/>
    <w:basedOn w:val="a"/>
    <w:uiPriority w:val="99"/>
    <w:rsid w:val="005B1C34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rsid w:val="005B1C34"/>
    <w:pPr>
      <w:spacing w:line="331" w:lineRule="exact"/>
      <w:ind w:firstLine="355"/>
    </w:pPr>
  </w:style>
  <w:style w:type="paragraph" w:customStyle="1" w:styleId="Style4">
    <w:name w:val="Style4"/>
    <w:basedOn w:val="a"/>
    <w:uiPriority w:val="99"/>
    <w:rsid w:val="005B1C34"/>
    <w:pPr>
      <w:spacing w:line="331" w:lineRule="exact"/>
    </w:pPr>
  </w:style>
  <w:style w:type="paragraph" w:customStyle="1" w:styleId="Style5">
    <w:name w:val="Style5"/>
    <w:basedOn w:val="a"/>
    <w:uiPriority w:val="99"/>
    <w:rsid w:val="005B1C34"/>
    <w:pPr>
      <w:spacing w:line="336" w:lineRule="exact"/>
    </w:pPr>
  </w:style>
  <w:style w:type="paragraph" w:customStyle="1" w:styleId="Style6">
    <w:name w:val="Style6"/>
    <w:basedOn w:val="a"/>
    <w:uiPriority w:val="99"/>
    <w:rsid w:val="005B1C34"/>
  </w:style>
  <w:style w:type="paragraph" w:customStyle="1" w:styleId="Style7">
    <w:name w:val="Style7"/>
    <w:basedOn w:val="a"/>
    <w:uiPriority w:val="99"/>
    <w:rsid w:val="005B1C34"/>
    <w:pPr>
      <w:spacing w:line="331" w:lineRule="exact"/>
      <w:jc w:val="both"/>
    </w:pPr>
  </w:style>
  <w:style w:type="character" w:customStyle="1" w:styleId="FontStyle11">
    <w:name w:val="Font Style11"/>
    <w:uiPriority w:val="99"/>
    <w:rsid w:val="005B1C3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5B1C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5B1C34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2014-09-22T04:05:00Z</cp:lastPrinted>
  <dcterms:created xsi:type="dcterms:W3CDTF">2016-09-12T09:31:00Z</dcterms:created>
  <dcterms:modified xsi:type="dcterms:W3CDTF">2016-09-12T13:25:00Z</dcterms:modified>
</cp:coreProperties>
</file>